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C3" w:rsidRDefault="00115814" w:rsidP="00EF43B6">
      <w:pPr>
        <w:pStyle w:val="BodyText"/>
        <w:tabs>
          <w:tab w:val="left" w:pos="2672"/>
        </w:tabs>
        <w:rPr>
          <w:rFonts w:ascii="Times New Roman"/>
        </w:rPr>
      </w:pPr>
      <w:r>
        <w:rPr>
          <w:rFonts w:asci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1E3C" wp14:editId="52DBD05E">
                <wp:simplePos x="0" y="0"/>
                <wp:positionH relativeFrom="column">
                  <wp:posOffset>1184534</wp:posOffset>
                </wp:positionH>
                <wp:positionV relativeFrom="paragraph">
                  <wp:posOffset>1214327</wp:posOffset>
                </wp:positionV>
                <wp:extent cx="6007100" cy="8635482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7100" cy="8635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814" w:rsidRDefault="00115814" w:rsidP="00115814">
                            <w:pPr>
                              <w:pStyle w:val="BodyText"/>
                              <w:spacing w:before="94"/>
                              <w:ind w:left="572"/>
                              <w:rPr>
                                <w:rFonts w:ascii="Arial" w:hAnsi="Arial" w:cs="Arial"/>
                                <w:color w:val="28312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8312D"/>
                              </w:rPr>
                              <w:tab/>
                            </w:r>
                            <w:r>
                              <w:rPr>
                                <w:color w:val="28312D"/>
                              </w:rPr>
                              <w:tab/>
                            </w:r>
                            <w:r>
                              <w:rPr>
                                <w:color w:val="28312D"/>
                              </w:rPr>
                              <w:tab/>
                            </w:r>
                            <w:r>
                              <w:rPr>
                                <w:color w:val="28312D"/>
                              </w:rPr>
                              <w:tab/>
                            </w:r>
                            <w:r>
                              <w:rPr>
                                <w:color w:val="28312D"/>
                              </w:rPr>
                              <w:tab/>
                            </w:r>
                            <w:r>
                              <w:rPr>
                                <w:color w:val="28312D"/>
                              </w:rPr>
                              <w:tab/>
                            </w:r>
                            <w:r>
                              <w:rPr>
                                <w:color w:val="28312D"/>
                              </w:rPr>
                              <w:tab/>
                            </w:r>
                            <w:r>
                              <w:rPr>
                                <w:color w:val="28312D"/>
                              </w:rPr>
                              <w:tab/>
                            </w:r>
                            <w:r>
                              <w:rPr>
                                <w:color w:val="28312D"/>
                              </w:rPr>
                              <w:tab/>
                            </w:r>
                            <w:r w:rsidR="00B96BB0" w:rsidRPr="00B96BB0">
                              <w:rPr>
                                <w:rFonts w:ascii="Arial" w:hAnsi="Arial" w:cs="Arial"/>
                                <w:color w:val="28312D"/>
                                <w:sz w:val="24"/>
                                <w:szCs w:val="24"/>
                              </w:rPr>
                              <w:t>August 2019</w:t>
                            </w:r>
                          </w:p>
                          <w:p w:rsidR="007E483A" w:rsidRDefault="007E483A" w:rsidP="00B96BB0">
                            <w:pPr>
                              <w:pStyle w:val="BodyText"/>
                              <w:spacing w:before="94"/>
                              <w:rPr>
                                <w:rFonts w:ascii="Arial" w:hAnsi="Arial" w:cs="Arial"/>
                                <w:color w:val="28312D"/>
                                <w:sz w:val="24"/>
                                <w:szCs w:val="24"/>
                              </w:rPr>
                            </w:pPr>
                          </w:p>
                          <w:p w:rsidR="00B96BB0" w:rsidRDefault="00B96BB0" w:rsidP="00B96BB0">
                            <w:pPr>
                              <w:pStyle w:val="BodyText"/>
                              <w:spacing w:before="94"/>
                              <w:rPr>
                                <w:rFonts w:ascii="Arial" w:hAnsi="Arial" w:cs="Arial"/>
                                <w:color w:val="28312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8312D"/>
                                <w:sz w:val="24"/>
                                <w:szCs w:val="24"/>
                              </w:rPr>
                              <w:t>To:  All employees funded federally in part or whole</w:t>
                            </w:r>
                          </w:p>
                          <w:p w:rsidR="00B96BB0" w:rsidRDefault="00B96BB0" w:rsidP="00B96BB0">
                            <w:pPr>
                              <w:pStyle w:val="BodyText"/>
                              <w:spacing w:before="94"/>
                              <w:rPr>
                                <w:rFonts w:ascii="Arial" w:hAnsi="Arial" w:cs="Arial"/>
                                <w:color w:val="28312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8312D"/>
                                <w:sz w:val="24"/>
                                <w:szCs w:val="24"/>
                              </w:rPr>
                              <w:t>From: Carol Mehochko, Academic Agent, Special Programs</w:t>
                            </w:r>
                          </w:p>
                          <w:p w:rsidR="00B96BB0" w:rsidRDefault="007E483A" w:rsidP="00B96BB0">
                            <w:pPr>
                              <w:pStyle w:val="BodyText"/>
                              <w:spacing w:before="94"/>
                              <w:rPr>
                                <w:rFonts w:ascii="Arial" w:hAnsi="Arial" w:cs="Arial"/>
                                <w:color w:val="28312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8312D"/>
                                <w:sz w:val="24"/>
                                <w:szCs w:val="24"/>
                              </w:rPr>
                              <w:t xml:space="preserve">Subject:  </w:t>
                            </w:r>
                            <w:r w:rsidR="00B96BB0">
                              <w:rPr>
                                <w:rFonts w:ascii="Arial" w:hAnsi="Arial" w:cs="Arial"/>
                                <w:color w:val="28312D"/>
                                <w:sz w:val="24"/>
                                <w:szCs w:val="24"/>
                              </w:rPr>
                              <w:t>Gui</w:t>
                            </w:r>
                            <w:r>
                              <w:rPr>
                                <w:rFonts w:ascii="Arial" w:hAnsi="Arial" w:cs="Arial"/>
                                <w:color w:val="28312D"/>
                                <w:sz w:val="24"/>
                                <w:szCs w:val="24"/>
                              </w:rPr>
                              <w:t xml:space="preserve">delines for Time Accounting – 2019-20 School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8312D"/>
                                <w:sz w:val="24"/>
                                <w:szCs w:val="24"/>
                              </w:rPr>
                              <w:t>Year</w:t>
                            </w:r>
                            <w:proofErr w:type="gramEnd"/>
                          </w:p>
                          <w:p w:rsidR="00B96BB0" w:rsidRDefault="00B96BB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96BB0" w:rsidRDefault="00B96BB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96BB0" w:rsidRPr="00B96BB0" w:rsidRDefault="00B96BB0" w:rsidP="00B96BB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B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Federal Time Accounting</w:t>
                            </w:r>
                          </w:p>
                          <w:p w:rsidR="00B96BB0" w:rsidRPr="00B96BB0" w:rsidRDefault="00B96BB0" w:rsidP="00B96BB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If federal funds are used for salaries, then time accounting records are required.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If an employee is paid with federal funds, we must show that the employee worked on that specific federal program and cost objective.</w:t>
                            </w:r>
                          </w:p>
                          <w:p w:rsidR="00B96BB0" w:rsidRPr="00B96BB0" w:rsidRDefault="00B96BB0" w:rsidP="00B96BB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96BB0" w:rsidRPr="00B96BB0" w:rsidRDefault="00B96BB0" w:rsidP="00B96BB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The following three components must be met for acceptable use of federal funds</w:t>
                            </w:r>
                            <w:proofErr w:type="gramStart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1. Necessary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2. </w:t>
                            </w:r>
                            <w:proofErr w:type="gramStart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Reasonable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3.</w:t>
                            </w:r>
                            <w:proofErr w:type="gramEnd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Allocable (time proves </w:t>
                            </w:r>
                            <w:proofErr w:type="spellStart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allocability</w:t>
                            </w:r>
                            <w:proofErr w:type="spellEnd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96BB0" w:rsidRPr="00B96BB0" w:rsidRDefault="00B96BB0" w:rsidP="00B96BB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96BB0" w:rsidRPr="00B96BB0" w:rsidRDefault="00B96BB0" w:rsidP="00B96BB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Types of Time Accounting</w:t>
                            </w:r>
                            <w:proofErr w:type="gramStart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1. Semi-Annual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2. </w:t>
                            </w:r>
                            <w:proofErr w:type="gramStart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Semi-Annual / Single Cost Objective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3.</w:t>
                            </w:r>
                            <w:proofErr w:type="gramEnd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Personnel Activity Report (PAR) Multi-funded</w:t>
                            </w:r>
                          </w:p>
                          <w:p w:rsidR="00B96BB0" w:rsidRPr="00B96BB0" w:rsidRDefault="00B96BB0" w:rsidP="00B96BB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96BB0" w:rsidRPr="00B96BB0" w:rsidRDefault="00B96BB0" w:rsidP="00B96BB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Semi-Annual Certification: Funding 100% Title I</w:t>
                            </w:r>
                          </w:p>
                          <w:p w:rsidR="00B96BB0" w:rsidRPr="00B96BB0" w:rsidRDefault="00B96BB0" w:rsidP="00B96BB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All duties must be supplemental and allowable under a Title I program.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If position is 100% Title I a Semi-Annual Time Accounting certification </w:t>
                            </w:r>
                            <w:proofErr w:type="gramStart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completed twice a year.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*The job description is embedded in the form.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Originals are kept at the school site.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Site designee submits signed copies to State &amp; Federal Programs after work is completed.</w:t>
                            </w:r>
                          </w:p>
                          <w:p w:rsidR="00B96BB0" w:rsidRPr="00B96BB0" w:rsidRDefault="00B96BB0" w:rsidP="00B96BB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96BB0" w:rsidRPr="00B96BB0" w:rsidRDefault="00B96BB0" w:rsidP="00B96BB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2. 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Semi-Annual / Single Cost Objective: Funding % Title I (Federal) and % LCFF (non-Federal</w:t>
                            </w:r>
                            <w:proofErr w:type="gramStart"/>
                            <w:r w:rsidRPr="00B96B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If a multi-funded position meets Semi-Annual Single Cost Objective criteria, a Semi-Annual Time Accounting Certification/Single Cost Objective form is completed twice a year. A schedule must be submitted with the Semi-annual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Guidance from USDE Office of Chief Financial Officer: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It is possible to work on a single cost objective even if an employee works on more than one Federal award or on a Federal award and a non-Federal award.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The key to determining whether a position is a single cost objective is whether the employee’s salary and wages can be supported from the Federal award alone if the employee’s salary is also paid with non-Federal funds.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Examples: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Coach – coaching sole role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Tutor – tutoring sole role </w:t>
                            </w:r>
                          </w:p>
                          <w:p w:rsidR="00B96BB0" w:rsidRDefault="00B96BB0" w:rsidP="00B96BB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E483A" w:rsidRPr="00B96BB0" w:rsidRDefault="007E483A" w:rsidP="00B96BB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96BB0" w:rsidRPr="00B96BB0" w:rsidRDefault="00B96BB0" w:rsidP="00B96BB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3. 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Personnel Activity Report (PAR): Funding % Title I (Federal) and % LCFF (non-Federal)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Multi-funded personnel must provide a description of duties which supports cost distribution to each program (Title I &amp; LCFF)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Program resource codes, goal code(s), and percent of funding are recorded on the job description.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Personnel Activity Report (PAR) Procedures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multi-funded personnel responsible for completing a PAR will: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Complete &amp; submit one description of duties annually to State &amp; Federal Programs.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Document their activities, per program, during their contracted hours on the Excel PAR Activity Report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Employee Print and sign completed Excel PAR Activity Report after the last working day of each month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Submit Excel PAR Activity Report monthly to site designee for principal to review and sign.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Site designee will submit copies all signed Excel PAR Activity Reports to State &amp; Federal Programs by the 10th of the following month. (</w:t>
                            </w:r>
                            <w:proofErr w:type="gramStart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i.e</w:t>
                            </w:r>
                            <w:proofErr w:type="gramEnd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 August PAR forms will be due September 10, 2019).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All personnel sign time accounting certifications AFTER work is performed.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All original Time Accounting forms, with original signatures must be kept at school site for five years.</w:t>
                            </w:r>
                          </w:p>
                          <w:p w:rsidR="00B96BB0" w:rsidRPr="00B96BB0" w:rsidRDefault="00B96BB0" w:rsidP="00B96BB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96BB0" w:rsidRPr="00B96BB0" w:rsidRDefault="00B96BB0" w:rsidP="00B96BB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B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Procedures to Review Federal Positions</w:t>
                            </w:r>
                            <w:proofErr w:type="gramStart"/>
                            <w:r w:rsidRPr="00B96B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A review of each federal funded position will occur annually.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Each school will</w:t>
                            </w:r>
                            <w:proofErr w:type="gramStart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1. Provide evidence of the identified need, alignment to LEA/SPSA goals, and intent of funding for each position.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2. Submit an annual job description for each multi-funded position.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3. Submit monthly Personnel Activity Records (PAR) for each multi-funded position.</w:t>
                            </w:r>
                          </w:p>
                          <w:p w:rsidR="00B96BB0" w:rsidRPr="00B96BB0" w:rsidRDefault="00B96BB0" w:rsidP="00B96BB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96BB0" w:rsidRPr="00B96BB0" w:rsidRDefault="00B96BB0" w:rsidP="00B96BB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District will</w:t>
                            </w:r>
                            <w:proofErr w:type="gramStart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1. Review and confirm school steps 1-3.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2. Conduct a semi-annual fiscal review to determine if funds are allocated appropriately/aligned to work performed.</w:t>
                            </w: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3. Make fiscal reconciliations if review results in misalignment.</w:t>
                            </w:r>
                          </w:p>
                          <w:p w:rsidR="00B96BB0" w:rsidRPr="00B96BB0" w:rsidRDefault="00B96BB0" w:rsidP="00B96BB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B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*If school is retaining the multi-funded position for the next school year, funding must be adjusted and reflected on the annual staffing form.</w:t>
                            </w:r>
                          </w:p>
                          <w:p w:rsidR="00B96BB0" w:rsidRPr="00B96BB0" w:rsidRDefault="00B96BB0" w:rsidP="00B96BB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spacing w:after="120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96B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Documentation for Title I Federally Funded Staff </w:t>
                            </w:r>
                          </w:p>
                          <w:p w:rsidR="00B96BB0" w:rsidRPr="00115814" w:rsidRDefault="00B96BB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3.25pt;margin-top:95.6pt;width:473pt;height:6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" filled="f" stroked="f">
                <v:path arrowok="t"/>
                <v:textbox>
                  <w:txbxContent>
                    <w:p w:rsidR="00115814" w:rsidRDefault="00115814" w:rsidP="00115814">
                      <w:pPr>
                        <w:pStyle w:val="BodyText"/>
                        <w:spacing w:before="94"/>
                        <w:ind w:left="572"/>
                        <w:rPr>
                          <w:rFonts w:ascii="Arial" w:hAnsi="Arial" w:cs="Arial"/>
                          <w:color w:val="28312D"/>
                          <w:sz w:val="24"/>
                          <w:szCs w:val="24"/>
                        </w:rPr>
                      </w:pPr>
                      <w:r>
                        <w:rPr>
                          <w:color w:val="28312D"/>
                        </w:rPr>
                        <w:tab/>
                      </w:r>
                      <w:r>
                        <w:rPr>
                          <w:color w:val="28312D"/>
                        </w:rPr>
                        <w:tab/>
                      </w:r>
                      <w:r>
                        <w:rPr>
                          <w:color w:val="28312D"/>
                        </w:rPr>
                        <w:tab/>
                      </w:r>
                      <w:r>
                        <w:rPr>
                          <w:color w:val="28312D"/>
                        </w:rPr>
                        <w:tab/>
                      </w:r>
                      <w:r>
                        <w:rPr>
                          <w:color w:val="28312D"/>
                        </w:rPr>
                        <w:tab/>
                      </w:r>
                      <w:r>
                        <w:rPr>
                          <w:color w:val="28312D"/>
                        </w:rPr>
                        <w:tab/>
                      </w:r>
                      <w:r>
                        <w:rPr>
                          <w:color w:val="28312D"/>
                        </w:rPr>
                        <w:tab/>
                      </w:r>
                      <w:r>
                        <w:rPr>
                          <w:color w:val="28312D"/>
                        </w:rPr>
                        <w:tab/>
                      </w:r>
                      <w:r>
                        <w:rPr>
                          <w:color w:val="28312D"/>
                        </w:rPr>
                        <w:tab/>
                      </w:r>
                      <w:r w:rsidR="00B96BB0" w:rsidRPr="00B96BB0">
                        <w:rPr>
                          <w:rFonts w:ascii="Arial" w:hAnsi="Arial" w:cs="Arial"/>
                          <w:color w:val="28312D"/>
                          <w:sz w:val="24"/>
                          <w:szCs w:val="24"/>
                        </w:rPr>
                        <w:t>August 2019</w:t>
                      </w:r>
                    </w:p>
                    <w:p w:rsidR="007E483A" w:rsidRDefault="007E483A" w:rsidP="00B96BB0">
                      <w:pPr>
                        <w:pStyle w:val="BodyText"/>
                        <w:spacing w:before="94"/>
                        <w:rPr>
                          <w:rFonts w:ascii="Arial" w:hAnsi="Arial" w:cs="Arial"/>
                          <w:color w:val="28312D"/>
                          <w:sz w:val="24"/>
                          <w:szCs w:val="24"/>
                        </w:rPr>
                      </w:pPr>
                    </w:p>
                    <w:p w:rsidR="00B96BB0" w:rsidRDefault="00B96BB0" w:rsidP="00B96BB0">
                      <w:pPr>
                        <w:pStyle w:val="BodyText"/>
                        <w:spacing w:before="94"/>
                        <w:rPr>
                          <w:rFonts w:ascii="Arial" w:hAnsi="Arial" w:cs="Arial"/>
                          <w:color w:val="28312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8312D"/>
                          <w:sz w:val="24"/>
                          <w:szCs w:val="24"/>
                        </w:rPr>
                        <w:t>To:  All employees funded federally in part or whole</w:t>
                      </w:r>
                    </w:p>
                    <w:p w:rsidR="00B96BB0" w:rsidRDefault="00B96BB0" w:rsidP="00B96BB0">
                      <w:pPr>
                        <w:pStyle w:val="BodyText"/>
                        <w:spacing w:before="94"/>
                        <w:rPr>
                          <w:rFonts w:ascii="Arial" w:hAnsi="Arial" w:cs="Arial"/>
                          <w:color w:val="28312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8312D"/>
                          <w:sz w:val="24"/>
                          <w:szCs w:val="24"/>
                        </w:rPr>
                        <w:t>From: Carol Mehochko, Academic Agent, Special Programs</w:t>
                      </w:r>
                    </w:p>
                    <w:p w:rsidR="00B96BB0" w:rsidRDefault="007E483A" w:rsidP="00B96BB0">
                      <w:pPr>
                        <w:pStyle w:val="BodyText"/>
                        <w:spacing w:before="94"/>
                        <w:rPr>
                          <w:rFonts w:ascii="Arial" w:hAnsi="Arial" w:cs="Arial"/>
                          <w:color w:val="28312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8312D"/>
                          <w:sz w:val="24"/>
                          <w:szCs w:val="24"/>
                        </w:rPr>
                        <w:t xml:space="preserve">Subject:  </w:t>
                      </w:r>
                      <w:r w:rsidR="00B96BB0">
                        <w:rPr>
                          <w:rFonts w:ascii="Arial" w:hAnsi="Arial" w:cs="Arial"/>
                          <w:color w:val="28312D"/>
                          <w:sz w:val="24"/>
                          <w:szCs w:val="24"/>
                        </w:rPr>
                        <w:t>Gui</w:t>
                      </w:r>
                      <w:r>
                        <w:rPr>
                          <w:rFonts w:ascii="Arial" w:hAnsi="Arial" w:cs="Arial"/>
                          <w:color w:val="28312D"/>
                          <w:sz w:val="24"/>
                          <w:szCs w:val="24"/>
                        </w:rPr>
                        <w:t xml:space="preserve">delines for Time Accounting – 2019-20 School </w:t>
                      </w:r>
                      <w:proofErr w:type="gramStart"/>
                      <w:r>
                        <w:rPr>
                          <w:rFonts w:ascii="Arial" w:hAnsi="Arial" w:cs="Arial"/>
                          <w:color w:val="28312D"/>
                          <w:sz w:val="24"/>
                          <w:szCs w:val="24"/>
                        </w:rPr>
                        <w:t>Year</w:t>
                      </w:r>
                      <w:proofErr w:type="gramEnd"/>
                    </w:p>
                    <w:p w:rsidR="00B96BB0" w:rsidRDefault="00B96BB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B96BB0" w:rsidRDefault="00B96BB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B96BB0" w:rsidRPr="00B96BB0" w:rsidRDefault="00B96BB0" w:rsidP="00B96BB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96BB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Federal Time Accounting</w:t>
                      </w:r>
                    </w:p>
                    <w:p w:rsidR="00B96BB0" w:rsidRPr="00B96BB0" w:rsidRDefault="00B96BB0" w:rsidP="00B96BB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If federal funds are used for salaries, then time accounting records are required.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If an employee is paid with federal funds, we must show that the employee worked on that specific federal program and cost objective.</w:t>
                      </w:r>
                    </w:p>
                    <w:p w:rsidR="00B96BB0" w:rsidRPr="00B96BB0" w:rsidRDefault="00B96BB0" w:rsidP="00B96BB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B96BB0" w:rsidRPr="00B96BB0" w:rsidRDefault="00B96BB0" w:rsidP="00B96BB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The following three components must be met for acceptable use of federal funds</w:t>
                      </w:r>
                      <w:proofErr w:type="gramStart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1. Necessary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 xml:space="preserve">2. </w:t>
                      </w:r>
                      <w:proofErr w:type="gramStart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Reasonable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3.</w:t>
                      </w:r>
                      <w:proofErr w:type="gramEnd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Allocable (time proves </w:t>
                      </w:r>
                      <w:proofErr w:type="spellStart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allocability</w:t>
                      </w:r>
                      <w:proofErr w:type="spellEnd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B96BB0" w:rsidRPr="00B96BB0" w:rsidRDefault="00B96BB0" w:rsidP="00B96BB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B96BB0" w:rsidRPr="00B96BB0" w:rsidRDefault="00B96BB0" w:rsidP="00B96BB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Types of Time Accounting</w:t>
                      </w:r>
                      <w:proofErr w:type="gramStart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1. Semi-Annual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 xml:space="preserve">2. </w:t>
                      </w:r>
                      <w:proofErr w:type="gramStart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Semi-Annual / Single Cost Objective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3.</w:t>
                      </w:r>
                      <w:proofErr w:type="gramEnd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Personnel Activity Report (PAR) Multi-funded</w:t>
                      </w:r>
                    </w:p>
                    <w:p w:rsidR="00B96BB0" w:rsidRPr="00B96BB0" w:rsidRDefault="00B96BB0" w:rsidP="00B96BB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B96BB0" w:rsidRPr="00B96BB0" w:rsidRDefault="00B96BB0" w:rsidP="00B96BB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1.</w:t>
                      </w:r>
                      <w:r w:rsidRPr="00B96BB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Semi-Annual Certification: Funding 100% Title I</w:t>
                      </w:r>
                    </w:p>
                    <w:p w:rsidR="00B96BB0" w:rsidRPr="00B96BB0" w:rsidRDefault="00B96BB0" w:rsidP="00B96BB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All duties must be supplemental and allowable under a Title I program.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 xml:space="preserve">If position is 100% Title I a Semi-Annual Time Accounting certification </w:t>
                      </w:r>
                      <w:proofErr w:type="gramStart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is</w:t>
                      </w:r>
                      <w:proofErr w:type="gramEnd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completed twice a year.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*The job description is embedded in the form.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Originals are kept at the school site.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Site designee submits signed copies to State &amp; Federal Programs after work is completed.</w:t>
                      </w:r>
                    </w:p>
                    <w:p w:rsidR="00B96BB0" w:rsidRPr="00B96BB0" w:rsidRDefault="00B96BB0" w:rsidP="00B96BB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B96BB0" w:rsidRPr="00B96BB0" w:rsidRDefault="00B96BB0" w:rsidP="00B96BB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2. </w:t>
                      </w:r>
                      <w:r w:rsidRPr="00B96BB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Semi-Annual / Single Cost Objective: Funding % Title I (Federal) and % LCFF (non-Federal</w:t>
                      </w:r>
                      <w:proofErr w:type="gramStart"/>
                      <w:r w:rsidRPr="00B96BB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)</w:t>
                      </w:r>
                      <w:proofErr w:type="gramEnd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If a multi-funded position meets Semi-Annual Single Cost Objective criteria, a Semi-Annual Time Accounting Certification/Single Cost Objective form is completed twice a year. A schedule must be submitted with the Semi-annual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Guidance from USDE Office of Chief Financial Officer: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It is possible to work on a single cost objective even if an employee works on more than one Federal award or on a Federal award and a non-Federal award.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The key to determining whether a position is a single cost objective is whether the employee’s salary and wages can be supported from the Federal award alone if the employee’s salary is also paid with non-Federal funds.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Examples: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sym w:font="Symbol" w:char="F0B7"/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Coach – coaching sole role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sym w:font="Symbol" w:char="F0B7"/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Tutor – tutoring sole role </w:t>
                      </w:r>
                    </w:p>
                    <w:p w:rsidR="00B96BB0" w:rsidRDefault="00B96BB0" w:rsidP="00B96BB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7E483A" w:rsidRPr="00B96BB0" w:rsidRDefault="007E483A" w:rsidP="00B96BB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B96BB0" w:rsidRPr="00B96BB0" w:rsidRDefault="00B96BB0" w:rsidP="00B96BB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3. </w:t>
                      </w:r>
                      <w:r w:rsidRPr="00B96BB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Personnel Activity Report (PAR): Funding % Title I (Federal) and % LCFF (non-Federal)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Multi-funded personnel must provide a description of duties which supports cost distribution to each program (Title I &amp; LCFF)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Program resource codes, goal code(s), and percent of funding are recorded on the job description.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Personnel Activity Report (PAR) Procedures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All</w:t>
                      </w:r>
                      <w:proofErr w:type="gramEnd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multi-funded personnel responsible for completing a PAR will: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sym w:font="Symbol" w:char="F0B7"/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Complete &amp; submit one description of duties annually to State &amp; Federal Programs.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sym w:font="Symbol" w:char="F0B7"/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Document their activities, per program, during their contracted hours on the Excel PAR Activity Report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sym w:font="Symbol" w:char="F0B7"/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Employee Print and sign completed Excel PAR Activity Report after the last working day of each month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sym w:font="Symbol" w:char="F0B7"/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Submit Excel PAR Activity Report monthly to site designee for principal to review and sign.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sym w:font="Symbol" w:char="F0B7"/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Site designee will submit copies all signed Excel PAR Activity Reports to State &amp; Federal Programs by the 10th of the following month. (</w:t>
                      </w:r>
                      <w:proofErr w:type="gramStart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i.e</w:t>
                      </w:r>
                      <w:proofErr w:type="gramEnd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 August PAR forms will be due September 10, 2019).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96BB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All personnel sign time accounting certifications AFTER work is performed.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96BB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All original Time Accounting forms, with original signatures must be kept at school site for five years.</w:t>
                      </w:r>
                    </w:p>
                    <w:p w:rsidR="00B96BB0" w:rsidRPr="00B96BB0" w:rsidRDefault="00B96BB0" w:rsidP="00B96BB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B96BB0" w:rsidRPr="00B96BB0" w:rsidRDefault="00B96BB0" w:rsidP="00B96BB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96BB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Procedures to Review Federal Positions</w:t>
                      </w:r>
                      <w:proofErr w:type="gramStart"/>
                      <w:r w:rsidRPr="00B96BB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A review of each federal funded position will occur annually.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Each school will</w:t>
                      </w:r>
                      <w:proofErr w:type="gramStart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1. Provide evidence of the identified need, alignment to LEA/SPSA goals, and intent of funding for each position.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2. Submit an annual job description for each multi-funded position.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3. Submit monthly Personnel Activity Records (PAR) for each multi-funded position.</w:t>
                      </w:r>
                    </w:p>
                    <w:p w:rsidR="00B96BB0" w:rsidRPr="00B96BB0" w:rsidRDefault="00B96BB0" w:rsidP="00B96BB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B96BB0" w:rsidRPr="00B96BB0" w:rsidRDefault="00B96BB0" w:rsidP="00B96BB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District will</w:t>
                      </w:r>
                      <w:proofErr w:type="gramStart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1. Review and confirm school steps 1-3.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2. Conduct a semi-annual fiscal review to determine if funds are allocated appropriately/aligned to work performed.</w:t>
                      </w: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3. Make fiscal reconciliations if review results in misalignment.</w:t>
                      </w:r>
                    </w:p>
                    <w:p w:rsidR="00B96BB0" w:rsidRPr="00B96BB0" w:rsidRDefault="00B96BB0" w:rsidP="00B96BB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96BB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*If school is retaining the multi-funded position for the next school year, funding must be adjusted and reflected on the annual staffing form.</w:t>
                      </w:r>
                    </w:p>
                    <w:p w:rsidR="00B96BB0" w:rsidRPr="00B96BB0" w:rsidRDefault="00B96BB0" w:rsidP="00B96BB0">
                      <w:pPr>
                        <w:widowControl/>
                        <w:shd w:val="clear" w:color="auto" w:fill="FFFFFF"/>
                        <w:autoSpaceDE/>
                        <w:autoSpaceDN/>
                        <w:spacing w:after="120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B96BB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Documentation for Title I Federally Funded Staff </w:t>
                      </w:r>
                    </w:p>
                    <w:p w:rsidR="00B96BB0" w:rsidRPr="00115814" w:rsidRDefault="00B96BB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3B6">
        <w:rPr>
          <w:rFonts w:ascii="Times New Roman"/>
        </w:rPr>
        <w:softHyphen/>
      </w:r>
      <w:r w:rsidR="005F5F5A">
        <w:rPr>
          <w:rFonts w:ascii="Times New Roman"/>
          <w:noProof/>
        </w:rPr>
        <w:drawing>
          <wp:inline distT="0" distB="0" distL="0" distR="0" wp14:anchorId="614A5089" wp14:editId="7B0084C9">
            <wp:extent cx="7611827" cy="17324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sset%2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827" cy="173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C3" w:rsidRDefault="00216DC3">
      <w:pPr>
        <w:pStyle w:val="BodyText"/>
        <w:rPr>
          <w:rFonts w:ascii="Times New Roman"/>
        </w:rPr>
      </w:pPr>
    </w:p>
    <w:p w:rsidR="00216DC3" w:rsidRDefault="00216DC3">
      <w:pPr>
        <w:pStyle w:val="BodyText"/>
        <w:spacing w:before="10"/>
        <w:rPr>
          <w:rFonts w:ascii="Times New Roman"/>
          <w:sz w:val="23"/>
        </w:rPr>
      </w:pPr>
    </w:p>
    <w:p w:rsidR="005F5F5A" w:rsidRDefault="005F5F5A" w:rsidP="00E118EE">
      <w:pPr>
        <w:pStyle w:val="BodyText"/>
        <w:ind w:left="2372"/>
        <w:rPr>
          <w:rFonts w:ascii="Open Sans"/>
        </w:rPr>
        <w:sectPr w:rsidR="005F5F5A">
          <w:type w:val="continuous"/>
          <w:pgSz w:w="12590" w:h="16190"/>
          <w:pgMar w:top="600" w:right="80" w:bottom="280" w:left="36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1413510</wp:posOffset>
            </wp:positionH>
            <wp:positionV relativeFrom="paragraph">
              <wp:posOffset>42013</wp:posOffset>
            </wp:positionV>
            <wp:extent cx="24130" cy="7115175"/>
            <wp:effectExtent l="0" t="0" r="0" b="0"/>
            <wp:wrapNone/>
            <wp:docPr id="1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DC3" w:rsidRDefault="00216DC3">
      <w:pPr>
        <w:pStyle w:val="BodyText"/>
        <w:rPr>
          <w:rFonts w:ascii="Open Sans"/>
          <w:sz w:val="18"/>
        </w:rPr>
      </w:pPr>
    </w:p>
    <w:p w:rsidR="00216DC3" w:rsidRDefault="002360D1">
      <w:pPr>
        <w:spacing w:before="1"/>
        <w:ind w:left="208"/>
        <w:rPr>
          <w:rFonts w:ascii="OpenSans-Extrabold"/>
          <w:b/>
          <w:sz w:val="13"/>
        </w:rPr>
      </w:pPr>
      <w:r>
        <w:rPr>
          <w:rFonts w:ascii="OpenSans-Extrabold"/>
          <w:b/>
          <w:sz w:val="13"/>
        </w:rPr>
        <w:t>Special Programs</w:t>
      </w:r>
    </w:p>
    <w:p w:rsidR="00216DC3" w:rsidRDefault="00216DC3">
      <w:pPr>
        <w:pStyle w:val="BodyText"/>
        <w:spacing w:before="3"/>
        <w:rPr>
          <w:rFonts w:ascii="OpenSans-Extrabold"/>
          <w:b/>
          <w:sz w:val="22"/>
        </w:rPr>
      </w:pPr>
    </w:p>
    <w:p w:rsidR="00216DC3" w:rsidRDefault="002360D1">
      <w:pPr>
        <w:ind w:left="208"/>
        <w:rPr>
          <w:rFonts w:ascii="Open Sans"/>
          <w:b/>
          <w:sz w:val="13"/>
        </w:rPr>
      </w:pPr>
      <w:r>
        <w:rPr>
          <w:rFonts w:ascii="Open Sans"/>
          <w:b/>
          <w:color w:val="991E20"/>
          <w:sz w:val="13"/>
        </w:rPr>
        <w:t>Carol Mehochko</w:t>
      </w:r>
    </w:p>
    <w:p w:rsidR="00216DC3" w:rsidRDefault="007E483A">
      <w:pPr>
        <w:spacing w:before="62"/>
        <w:ind w:left="208"/>
        <w:rPr>
          <w:rFonts w:ascii="Open Sans"/>
          <w:sz w:val="13"/>
        </w:rPr>
      </w:pPr>
      <w:r>
        <w:rPr>
          <w:rFonts w:ascii="Open Sans"/>
          <w:color w:val="991E20"/>
          <w:sz w:val="13"/>
        </w:rPr>
        <w:t xml:space="preserve">Academic </w:t>
      </w:r>
      <w:r w:rsidR="002360D1">
        <w:rPr>
          <w:rFonts w:ascii="Open Sans"/>
          <w:color w:val="991E20"/>
          <w:sz w:val="13"/>
        </w:rPr>
        <w:t>Agent, Special Programs</w:t>
      </w:r>
    </w:p>
    <w:p w:rsidR="00216DC3" w:rsidRDefault="00216DC3">
      <w:pPr>
        <w:pStyle w:val="BodyText"/>
        <w:spacing w:before="2"/>
        <w:rPr>
          <w:rFonts w:ascii="Open Sans"/>
          <w:sz w:val="22"/>
        </w:rPr>
      </w:pPr>
    </w:p>
    <w:p w:rsidR="00216DC3" w:rsidRDefault="005F5F5A">
      <w:pPr>
        <w:pStyle w:val="BodyText"/>
        <w:spacing w:before="100" w:line="300" w:lineRule="auto"/>
        <w:ind w:left="208" w:right="701"/>
      </w:pPr>
      <w:r>
        <w:br w:type="column"/>
      </w:r>
    </w:p>
    <w:p w:rsidR="00216DC3" w:rsidRDefault="00216DC3">
      <w:pPr>
        <w:pStyle w:val="BodyText"/>
        <w:spacing w:before="13"/>
        <w:rPr>
          <w:sz w:val="24"/>
        </w:rPr>
      </w:pPr>
    </w:p>
    <w:p w:rsidR="00216DC3" w:rsidRDefault="00216DC3">
      <w:pPr>
        <w:pStyle w:val="BodyText"/>
        <w:rPr>
          <w:sz w:val="25"/>
        </w:rPr>
      </w:pPr>
    </w:p>
    <w:p w:rsidR="00216DC3" w:rsidRDefault="00216DC3">
      <w:pPr>
        <w:sectPr w:rsidR="00216DC3">
          <w:type w:val="continuous"/>
          <w:pgSz w:w="12590" w:h="16190"/>
          <w:pgMar w:top="600" w:right="80" w:bottom="280" w:left="360" w:header="720" w:footer="720" w:gutter="0"/>
          <w:cols w:num="2" w:space="720" w:equalWidth="0">
            <w:col w:w="1901" w:space="263"/>
            <w:col w:w="9986"/>
          </w:cols>
        </w:sectPr>
      </w:pPr>
    </w:p>
    <w:p w:rsidR="00216DC3" w:rsidRDefault="00216DC3">
      <w:pPr>
        <w:pStyle w:val="BodyText"/>
      </w:pPr>
    </w:p>
    <w:p w:rsidR="00216DC3" w:rsidRDefault="00216DC3">
      <w:pPr>
        <w:pStyle w:val="BodyText"/>
      </w:pPr>
    </w:p>
    <w:p w:rsidR="00E118EE" w:rsidRDefault="00E118EE">
      <w:pPr>
        <w:pStyle w:val="BodyText"/>
      </w:pPr>
    </w:p>
    <w:p w:rsidR="00E118EE" w:rsidRDefault="00E118EE">
      <w:pPr>
        <w:pStyle w:val="BodyText"/>
      </w:pPr>
    </w:p>
    <w:p w:rsidR="00E118EE" w:rsidRDefault="00E118EE">
      <w:pPr>
        <w:pStyle w:val="BodyText"/>
      </w:pPr>
    </w:p>
    <w:p w:rsidR="00E118EE" w:rsidRDefault="00E118EE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E118EE" w:rsidRDefault="00E118EE">
      <w:pPr>
        <w:pStyle w:val="BodyText"/>
      </w:pPr>
    </w:p>
    <w:p w:rsidR="00216DC3" w:rsidRDefault="00216DC3">
      <w:pPr>
        <w:pStyle w:val="BodyText"/>
      </w:pPr>
    </w:p>
    <w:p w:rsidR="00216DC3" w:rsidRDefault="00216DC3">
      <w:pPr>
        <w:pStyle w:val="BodyText"/>
      </w:pPr>
    </w:p>
    <w:p w:rsidR="00216DC3" w:rsidRDefault="00216DC3">
      <w:pPr>
        <w:pStyle w:val="BodyText"/>
      </w:pPr>
    </w:p>
    <w:p w:rsidR="00216DC3" w:rsidRDefault="00216DC3">
      <w:pPr>
        <w:pStyle w:val="BodyText"/>
      </w:pPr>
    </w:p>
    <w:p w:rsidR="00216DC3" w:rsidRDefault="00216DC3">
      <w:pPr>
        <w:pStyle w:val="BodyText"/>
      </w:pPr>
    </w:p>
    <w:p w:rsidR="00216DC3" w:rsidRDefault="00216DC3">
      <w:pPr>
        <w:pStyle w:val="BodyText"/>
      </w:pPr>
    </w:p>
    <w:p w:rsidR="00216DC3" w:rsidRDefault="00216DC3">
      <w:pPr>
        <w:pStyle w:val="BodyText"/>
      </w:pPr>
    </w:p>
    <w:p w:rsidR="00216DC3" w:rsidRDefault="00216DC3">
      <w:pPr>
        <w:pStyle w:val="BodyText"/>
      </w:pPr>
    </w:p>
    <w:p w:rsidR="00216DC3" w:rsidRDefault="00216DC3">
      <w:pPr>
        <w:pStyle w:val="BodyText"/>
      </w:pPr>
    </w:p>
    <w:p w:rsidR="00216DC3" w:rsidRDefault="00216DC3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0227C3" w:rsidRDefault="000227C3">
      <w:pPr>
        <w:pStyle w:val="BodyText"/>
      </w:pPr>
    </w:p>
    <w:p w:rsidR="00216DC3" w:rsidRDefault="00216DC3" w:rsidP="007E483A">
      <w:pPr>
        <w:rPr>
          <w:sz w:val="20"/>
          <w:szCs w:val="20"/>
        </w:rPr>
      </w:pPr>
    </w:p>
    <w:p w:rsidR="007E483A" w:rsidRDefault="007E483A" w:rsidP="007E483A">
      <w:pPr>
        <w:rPr>
          <w:sz w:val="20"/>
          <w:szCs w:val="20"/>
        </w:rPr>
      </w:pPr>
    </w:p>
    <w:p w:rsidR="007E483A" w:rsidRDefault="007E483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E483A" w:rsidRDefault="007E483A" w:rsidP="007E483A">
      <w:pPr>
        <w:rPr>
          <w:sz w:val="20"/>
          <w:szCs w:val="20"/>
        </w:rPr>
      </w:pPr>
      <w:r w:rsidRPr="007E483A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37718" cy="9157996"/>
                <wp:effectExtent l="0" t="0" r="635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718" cy="9157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83A" w:rsidRPr="007E483A" w:rsidRDefault="007E483A" w:rsidP="007E483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E483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Federal Time Accounting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(cont’d)</w:t>
                            </w:r>
                          </w:p>
                          <w:p w:rsidR="007E483A" w:rsidRPr="007E483A" w:rsidRDefault="007E483A" w:rsidP="007E483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E483A" w:rsidRPr="007E483A" w:rsidRDefault="007E483A" w:rsidP="007E483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E483A" w:rsidRPr="007E483A" w:rsidRDefault="007E483A" w:rsidP="007E483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2. 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Semi-Annual / Single Cost Objective: Funding % Title I (Federal) and % LCFF (non-Federal</w:t>
                            </w:r>
                            <w:proofErr w:type="gramStart"/>
                            <w:r w:rsidRPr="007E483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If a multi-funded position meets Semi-Annual Single Cost Objective criteria, a Semi-Annual Time Accounting Certification/Single Cost Objective form is completed twice a year. A schedule must be submitted with the Semi-annual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Guidance from USDE Office of Chief Financial Officer: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It is possible to work on a single cost objective even if an employee works on more than one Federal award or on a Federal award and a non-Federal award.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The key to determining whether a position is a single cost objective is whether the employee’s salary and wages can be supported from the Federal award alone if the employee’s salary is also paid with non-Federal funds.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Examples: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Coach – coaching sole role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Tutor – tutoring sole role </w:t>
                            </w:r>
                          </w:p>
                          <w:p w:rsidR="007E483A" w:rsidRPr="007E483A" w:rsidRDefault="007E483A" w:rsidP="007E483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A685D" w:rsidRDefault="007E483A" w:rsidP="007E483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3. 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Personnel Activity Report (PAR): Funding % Title I (Federal) and % LCFF (non-Federal)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Multi-funded personnel must provide a description of duties which supports cost distribution to each program (Title I &amp; LCFF)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Program resource codes, goal code(s), and percent of funding are recorded on the job description.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Personnel Activity Report (PAR) Procedures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multi-funded personnel responsible for completing a PAR will: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Complete &amp; submit one description of duties annually to State &amp; Federal Programs.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Document their activities, per program, during their contracted hours on the Excel PAR Activity Report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685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District 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Employee</w:t>
                            </w:r>
                            <w:r w:rsidR="003A685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s: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Print and sign completed Excel PAR Activity Report after the last working day of each month</w:t>
                            </w:r>
                            <w:r w:rsidR="003A685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; School Site Employees: </w:t>
                            </w:r>
                            <w:r w:rsidR="003A685D"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Print and sign completed </w:t>
                            </w:r>
                            <w:r w:rsidR="003A685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color coded monthly calendar</w:t>
                            </w:r>
                            <w:r w:rsidR="003A685D"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after the last working day of each mont</w:t>
                            </w:r>
                            <w:r w:rsidR="003A685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Submit Excel PAR Activity Report</w:t>
                            </w:r>
                            <w:r w:rsidR="003A685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/Calendar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monthly to site designee for principal to review and sign.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Site designee will submit copies all signed Excel PAR Activity Reports to State &amp; Federal Programs by the 10th of the following month. (</w:t>
                            </w:r>
                            <w:proofErr w:type="gramStart"/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i.e</w:t>
                            </w:r>
                            <w:proofErr w:type="gramEnd"/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 August PAR forms will be due September 10, 2019).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3A685D" w:rsidRDefault="003A685D" w:rsidP="007E483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E483A" w:rsidRPr="007E483A" w:rsidRDefault="007E483A" w:rsidP="007E483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All personnel sign time accounting certifications AFTER work is performed.</w:t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7E483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All original Time Accounting forms, with original signatures must be kept at school site for five years.</w:t>
                            </w:r>
                          </w:p>
                          <w:p w:rsidR="007E483A" w:rsidRPr="007E483A" w:rsidRDefault="007E483A" w:rsidP="007E483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A685D" w:rsidRPr="007E483A" w:rsidRDefault="007E483A" w:rsidP="003A685D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E483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E483A" w:rsidRPr="007E483A" w:rsidRDefault="007E483A" w:rsidP="007E483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spacing w:after="120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E483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7E483A" w:rsidRDefault="007E48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436.05pt;height:721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" stroked="f">
                <v:textbox>
                  <w:txbxContent>
                    <w:p w:rsidR="007E483A" w:rsidRPr="007E483A" w:rsidRDefault="007E483A" w:rsidP="007E483A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E483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Federal Time Accounting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(cont’d)</w:t>
                      </w:r>
                    </w:p>
                    <w:p w:rsidR="007E483A" w:rsidRPr="007E483A" w:rsidRDefault="007E483A" w:rsidP="007E483A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E483A" w:rsidRPr="007E483A" w:rsidRDefault="007E483A" w:rsidP="007E483A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7E483A" w:rsidRPr="007E483A" w:rsidRDefault="007E483A" w:rsidP="007E483A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2. </w:t>
                      </w:r>
                      <w:r w:rsidRPr="007E483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Semi-Annual / Single Cost Objective: Funding % Title I (Federal) and % LCFF (non-Federal</w:t>
                      </w:r>
                      <w:proofErr w:type="gramStart"/>
                      <w:r w:rsidRPr="007E483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)</w:t>
                      </w:r>
                      <w:proofErr w:type="gramEnd"/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If a multi-funded position meets Semi-Annual Single Cost Objective criteria, a Semi-Annual Time Accounting Certification/Single Cost Objective form is completed twice a year. A schedule must be submitted with the Semi-annual</w:t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Guidance from USDE Office of Chief Financial Officer:</w:t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It is possible to work on a single cost objective even if an employee works on more than one Federal award or on a Federal award and a non-Federal award.</w:t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The key to determining whether a position is a single cost objective is whether the employee’s salary and wages can be supported from the Federal award alone if the employee’s salary is also paid with non-Federal funds.</w:t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Examples:</w:t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sym w:font="Symbol" w:char="F0B7"/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Coach – coaching sole role</w:t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sym w:font="Symbol" w:char="F0B7"/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Tutor – tutoring sole role </w:t>
                      </w:r>
                    </w:p>
                    <w:p w:rsidR="007E483A" w:rsidRPr="007E483A" w:rsidRDefault="007E483A" w:rsidP="007E483A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3A685D" w:rsidRDefault="007E483A" w:rsidP="007E483A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3. </w:t>
                      </w:r>
                      <w:r w:rsidRPr="007E483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Personnel Activity Report (PAR): Funding % Title I (Federal) and % LCFF (non-Federal)</w:t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Multi-funded personnel must provide a description of duties which supports cost distribution to each program (Title I &amp; LCFF)</w:t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Program resource codes, goal code(s), and percent of funding are recorded on the job description.</w:t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Personnel Activity Report (PAR) Procedures</w:t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All</w:t>
                      </w:r>
                      <w:proofErr w:type="gramEnd"/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multi-funded personnel responsible for completing a PAR will:</w:t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sym w:font="Symbol" w:char="F0B7"/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Complete &amp; submit one description of duties annually to State &amp; Federal Programs.</w:t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sym w:font="Symbol" w:char="F0B7"/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Document their activities, per program, during their contracted hours on the Excel PAR Activity Report</w:t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sym w:font="Symbol" w:char="F0B7"/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A685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District </w:t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Employee</w:t>
                      </w:r>
                      <w:r w:rsidR="003A685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s:</w:t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Print and sign completed Excel PAR Activity Report after the last working day of each month</w:t>
                      </w:r>
                      <w:r w:rsidR="003A685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; School Site Employees: </w:t>
                      </w:r>
                      <w:r w:rsidR="003A685D"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Print and sign completed </w:t>
                      </w:r>
                      <w:r w:rsidR="003A685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color coded monthly calendar</w:t>
                      </w:r>
                      <w:r w:rsidR="003A685D"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after the last working day of each mont</w:t>
                      </w:r>
                      <w:r w:rsidR="003A685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h</w:t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sym w:font="Symbol" w:char="F0B7"/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Submit Excel PAR Activity Report</w:t>
                      </w:r>
                      <w:r w:rsidR="003A685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/Calendar</w:t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monthly to site designee for principal to review and sign.</w:t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sym w:font="Symbol" w:char="F0B7"/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Site designee will submit copies all signed Excel PAR Activity Reports to State &amp; Federal Programs by the 10th of the following month. (</w:t>
                      </w:r>
                      <w:proofErr w:type="gramStart"/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i.e</w:t>
                      </w:r>
                      <w:proofErr w:type="gramEnd"/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 August PAR forms will be due September 10, 2019).</w:t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:rsidR="003A685D" w:rsidRDefault="003A685D" w:rsidP="007E483A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E483A" w:rsidRPr="007E483A" w:rsidRDefault="007E483A" w:rsidP="007E483A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7E483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All personnel sign time accounting certifications AFTER work is performed.</w:t>
                      </w: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7E483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All original Time Accounting forms, with original signatures must be kept at school site for five years.</w:t>
                      </w:r>
                    </w:p>
                    <w:p w:rsidR="007E483A" w:rsidRPr="007E483A" w:rsidRDefault="007E483A" w:rsidP="007E483A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3A685D" w:rsidRPr="007E483A" w:rsidRDefault="007E483A" w:rsidP="003A685D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E483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:rsidR="007E483A" w:rsidRPr="007E483A" w:rsidRDefault="007E483A" w:rsidP="007E483A">
                      <w:pPr>
                        <w:widowControl/>
                        <w:shd w:val="clear" w:color="auto" w:fill="FFFFFF"/>
                        <w:autoSpaceDE/>
                        <w:autoSpaceDN/>
                        <w:spacing w:after="120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7E483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  <w:p w:rsidR="007E483A" w:rsidRDefault="007E483A"/>
                  </w:txbxContent>
                </v:textbox>
              </v:shape>
            </w:pict>
          </mc:Fallback>
        </mc:AlternateContent>
      </w:r>
    </w:p>
    <w:p w:rsidR="007E483A" w:rsidRDefault="007E483A" w:rsidP="007E483A">
      <w:pPr>
        <w:rPr>
          <w:sz w:val="20"/>
          <w:szCs w:val="20"/>
        </w:rPr>
      </w:pPr>
    </w:p>
    <w:p w:rsidR="007E483A" w:rsidRPr="007E483A" w:rsidRDefault="007E483A" w:rsidP="007E483A">
      <w:pPr>
        <w:rPr>
          <w:sz w:val="20"/>
          <w:szCs w:val="20"/>
        </w:rPr>
      </w:pPr>
    </w:p>
    <w:p w:rsidR="00216DC3" w:rsidRDefault="00216DC3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7E483A" w:rsidRDefault="007E483A">
      <w:pPr>
        <w:pStyle w:val="BodyText"/>
      </w:pPr>
    </w:p>
    <w:p w:rsidR="003A685D" w:rsidRDefault="003A685D">
      <w:pPr>
        <w:rPr>
          <w:sz w:val="20"/>
          <w:szCs w:val="20"/>
        </w:rPr>
      </w:pPr>
      <w:r>
        <w:br w:type="page"/>
      </w:r>
    </w:p>
    <w:p w:rsidR="007E483A" w:rsidRDefault="007E483A">
      <w:pPr>
        <w:pStyle w:val="BodyText"/>
      </w:pPr>
    </w:p>
    <w:p w:rsidR="003A685D" w:rsidRDefault="003A685D">
      <w:pPr>
        <w:pStyle w:val="BodyText"/>
      </w:pPr>
    </w:p>
    <w:p w:rsidR="003A685D" w:rsidRDefault="003A685D">
      <w:pPr>
        <w:pStyle w:val="BodyText"/>
      </w:pPr>
    </w:p>
    <w:p w:rsidR="003A685D" w:rsidRDefault="003D5CC8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229F0" wp14:editId="3BAFCDE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53878" cy="716942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878" cy="7169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C8" w:rsidRPr="007E483A" w:rsidRDefault="003D5CC8" w:rsidP="003D5CC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E483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Federal Time Accounting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(cont’d)</w:t>
                            </w:r>
                          </w:p>
                          <w:p w:rsidR="003D5CC8" w:rsidRDefault="003D5CC8"/>
                          <w:p w:rsidR="003D5CC8" w:rsidRDefault="003D5CC8"/>
                          <w:p w:rsidR="003D5CC8" w:rsidRDefault="003D5CC8"/>
                          <w:p w:rsidR="003D5CC8" w:rsidRDefault="003D5CC8"/>
                          <w:p w:rsidR="003D5CC8" w:rsidRPr="003D5CC8" w:rsidRDefault="003D5CC8" w:rsidP="003D5CC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D5CC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Procedures to Review Federal Positions</w:t>
                            </w:r>
                            <w:proofErr w:type="gramStart"/>
                            <w:r w:rsidRPr="003D5CC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3D5C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A review of each federal funded position will occur annually.</w:t>
                            </w:r>
                            <w:r w:rsidRPr="003D5C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Each school will</w:t>
                            </w:r>
                            <w:proofErr w:type="gramStart"/>
                            <w:r w:rsidRPr="003D5C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3D5C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1. Provide evidence of the identified need, alignment to LEA/SPSA goals, and intent of funding for each position.</w:t>
                            </w:r>
                            <w:r w:rsidRPr="003D5C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2. Submit an annual job description for each multi-funded position.</w:t>
                            </w:r>
                            <w:r w:rsidRPr="003D5C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3. Submit monthly Personnel Activity Records (PAR) for each multi-funded position.</w:t>
                            </w:r>
                          </w:p>
                          <w:p w:rsidR="003D5CC8" w:rsidRPr="003D5CC8" w:rsidRDefault="003D5CC8" w:rsidP="003D5CC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D5C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D5CC8" w:rsidRPr="003D5CC8" w:rsidRDefault="003D5CC8" w:rsidP="003D5CC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D5C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District will</w:t>
                            </w:r>
                            <w:proofErr w:type="gramStart"/>
                            <w:r w:rsidRPr="003D5C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3D5C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1. Review and confirm school steps 1-3.</w:t>
                            </w:r>
                            <w:r w:rsidRPr="003D5C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2. Conduct a semi-annual fiscal review to determine if funds are allocated appropriately/aligned to work performed.</w:t>
                            </w:r>
                            <w:r w:rsidRPr="003D5C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3. Make fiscal reconciliations if review results in misalignment.</w:t>
                            </w:r>
                          </w:p>
                          <w:p w:rsidR="003D5CC8" w:rsidRPr="003D5CC8" w:rsidRDefault="003D5CC8" w:rsidP="003D5CC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D5C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*If school is retaining the multi-funded position for the next school year, funding must be adjusted and reflected on the annual staffing form.</w:t>
                            </w:r>
                          </w:p>
                          <w:p w:rsidR="003D5CC8" w:rsidRDefault="003D5C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21.55pt;height:564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" stroked="f">
                <v:textbox>
                  <w:txbxContent>
                    <w:p w:rsidR="003D5CC8" w:rsidRPr="007E483A" w:rsidRDefault="003D5CC8" w:rsidP="003D5CC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E483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Federal Time Accounting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(cont’d)</w:t>
                      </w:r>
                    </w:p>
                    <w:p w:rsidR="003D5CC8" w:rsidRDefault="003D5CC8"/>
                    <w:p w:rsidR="003D5CC8" w:rsidRDefault="003D5CC8"/>
                    <w:p w:rsidR="003D5CC8" w:rsidRDefault="003D5CC8"/>
                    <w:p w:rsidR="003D5CC8" w:rsidRDefault="003D5CC8"/>
                    <w:p w:rsidR="003D5CC8" w:rsidRPr="003D5CC8" w:rsidRDefault="003D5CC8" w:rsidP="003D5CC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3D5CC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Procedures to Review Federal Positions</w:t>
                      </w:r>
                      <w:proofErr w:type="gramStart"/>
                      <w:r w:rsidRPr="003D5CC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3D5C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A review of each federal funded position will occur annually.</w:t>
                      </w:r>
                      <w:r w:rsidRPr="003D5C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Each school will</w:t>
                      </w:r>
                      <w:proofErr w:type="gramStart"/>
                      <w:r w:rsidRPr="003D5C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3D5C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1. Provide evidence of the identified need, alignment to LEA/SPSA goals, and intent of funding for each position.</w:t>
                      </w:r>
                      <w:r w:rsidRPr="003D5C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2. Submit an annual job description for each multi-funded position.</w:t>
                      </w:r>
                      <w:r w:rsidRPr="003D5C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3. Submit monthly Personnel Activity Records (PAR) for each multi-funded position.</w:t>
                      </w:r>
                    </w:p>
                    <w:p w:rsidR="003D5CC8" w:rsidRPr="003D5CC8" w:rsidRDefault="003D5CC8" w:rsidP="003D5CC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3D5C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3D5CC8" w:rsidRPr="003D5CC8" w:rsidRDefault="003D5CC8" w:rsidP="003D5CC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3D5C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District will</w:t>
                      </w:r>
                      <w:proofErr w:type="gramStart"/>
                      <w:r w:rsidRPr="003D5C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3D5C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1. Review and confirm school steps 1-3.</w:t>
                      </w:r>
                      <w:r w:rsidRPr="003D5C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2. Conduct a semi-annual fiscal review to determine if funds are allocated appropriately/aligned to work performed.</w:t>
                      </w:r>
                      <w:r w:rsidRPr="003D5C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3. Make fiscal reconciliations if review results in misalignment.</w:t>
                      </w:r>
                    </w:p>
                    <w:p w:rsidR="003D5CC8" w:rsidRPr="003D5CC8" w:rsidRDefault="003D5CC8" w:rsidP="003D5CC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3D5C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*If school is retaining the multi-funded position for the next school year, funding must be adjusted and reflected on the annual staffing form.</w:t>
                      </w:r>
                    </w:p>
                    <w:p w:rsidR="003D5CC8" w:rsidRDefault="003D5CC8"/>
                  </w:txbxContent>
                </v:textbox>
              </v:shape>
            </w:pict>
          </mc:Fallback>
        </mc:AlternateContent>
      </w: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A685D" w:rsidRDefault="003A685D">
      <w:pPr>
        <w:pStyle w:val="BodyText"/>
      </w:pPr>
    </w:p>
    <w:p w:rsidR="003A685D" w:rsidRDefault="003A685D">
      <w:pPr>
        <w:pStyle w:val="BodyText"/>
      </w:pPr>
    </w:p>
    <w:p w:rsidR="003A685D" w:rsidRDefault="003A685D">
      <w:pPr>
        <w:pStyle w:val="BodyText"/>
      </w:pPr>
    </w:p>
    <w:p w:rsidR="003A685D" w:rsidRDefault="003A685D">
      <w:pPr>
        <w:pStyle w:val="BodyText"/>
      </w:pPr>
    </w:p>
    <w:p w:rsidR="003A685D" w:rsidRDefault="003A685D">
      <w:pPr>
        <w:pStyle w:val="BodyText"/>
      </w:pPr>
    </w:p>
    <w:p w:rsidR="003A685D" w:rsidRDefault="003A685D">
      <w:pPr>
        <w:pStyle w:val="BodyText"/>
      </w:pPr>
    </w:p>
    <w:p w:rsidR="003A685D" w:rsidRDefault="003A685D">
      <w:pPr>
        <w:pStyle w:val="BodyText"/>
      </w:pPr>
    </w:p>
    <w:p w:rsidR="003A685D" w:rsidRDefault="003A685D">
      <w:pPr>
        <w:pStyle w:val="BodyText"/>
      </w:pPr>
    </w:p>
    <w:p w:rsidR="003A685D" w:rsidRDefault="003A685D">
      <w:pPr>
        <w:pStyle w:val="BodyText"/>
      </w:pPr>
    </w:p>
    <w:p w:rsidR="003A685D" w:rsidRDefault="003A685D">
      <w:pPr>
        <w:pStyle w:val="BodyText"/>
      </w:pPr>
    </w:p>
    <w:p w:rsidR="003A685D" w:rsidRDefault="003A685D">
      <w:pPr>
        <w:pStyle w:val="BodyText"/>
      </w:pPr>
    </w:p>
    <w:p w:rsidR="003A685D" w:rsidRDefault="003A685D">
      <w:pPr>
        <w:pStyle w:val="BodyText"/>
      </w:pPr>
    </w:p>
    <w:p w:rsidR="003A685D" w:rsidRDefault="003A685D">
      <w:pPr>
        <w:pStyle w:val="BodyText"/>
      </w:pPr>
    </w:p>
    <w:p w:rsidR="003A685D" w:rsidRDefault="003A685D">
      <w:pPr>
        <w:pStyle w:val="BodyText"/>
      </w:pPr>
    </w:p>
    <w:p w:rsidR="003A685D" w:rsidRDefault="003A685D">
      <w:pPr>
        <w:pStyle w:val="BodyText"/>
      </w:pPr>
    </w:p>
    <w:p w:rsidR="003A685D" w:rsidRDefault="003A685D">
      <w:pPr>
        <w:pStyle w:val="BodyText"/>
      </w:pPr>
    </w:p>
    <w:p w:rsidR="003A685D" w:rsidRDefault="003A685D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</w:p>
    <w:p w:rsidR="003D5CC8" w:rsidRDefault="003D5CC8">
      <w:pPr>
        <w:pStyle w:val="BodyText"/>
      </w:pPr>
      <w:bookmarkStart w:id="0" w:name="_GoBack"/>
      <w:bookmarkEnd w:id="0"/>
    </w:p>
    <w:p w:rsidR="003A685D" w:rsidRDefault="003A685D">
      <w:pPr>
        <w:pStyle w:val="BodyText"/>
      </w:pPr>
    </w:p>
    <w:p w:rsidR="007E483A" w:rsidRDefault="007E483A">
      <w:pPr>
        <w:pStyle w:val="BodyText"/>
      </w:pPr>
    </w:p>
    <w:p w:rsidR="00216DC3" w:rsidRDefault="00216DC3">
      <w:pPr>
        <w:pStyle w:val="BodyText"/>
        <w:spacing w:before="7"/>
        <w:rPr>
          <w:sz w:val="10"/>
        </w:rPr>
      </w:pPr>
    </w:p>
    <w:p w:rsidR="00216DC3" w:rsidRDefault="00277714">
      <w:pPr>
        <w:pStyle w:val="BodyText"/>
        <w:spacing w:line="132" w:lineRule="exact"/>
        <w:ind w:left="114"/>
        <w:rPr>
          <w:sz w:val="13"/>
        </w:rPr>
      </w:pPr>
      <w:r>
        <w:rPr>
          <w:noProof/>
          <w:position w:val="-2"/>
          <w:sz w:val="13"/>
        </w:rPr>
        <mc:AlternateContent>
          <mc:Choice Requires="wpg">
            <w:drawing>
              <wp:inline distT="0" distB="0" distL="0" distR="0">
                <wp:extent cx="7364730" cy="84455"/>
                <wp:effectExtent l="0" t="0" r="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4730" cy="84455"/>
                          <a:chOff x="0" y="0"/>
                          <a:chExt cx="11598" cy="133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98" cy="45"/>
                          </a:xfrm>
                          <a:prstGeom prst="rect">
                            <a:avLst/>
                          </a:prstGeom>
                          <a:solidFill>
                            <a:srgbClr val="991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44"/>
                            <a:ext cx="11598" cy="45"/>
                          </a:xfrm>
                          <a:prstGeom prst="rect">
                            <a:avLst/>
                          </a:prstGeom>
                          <a:solidFill>
                            <a:srgbClr val="FEC4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88"/>
                            <a:ext cx="11598" cy="4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79.9pt;height:6.65pt;mso-position-horizontal-relative:char;mso-position-vertical-relative:line" coordsize="11598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">
                <v:rect id="Rectangle 5" o:spid="_x0000_s1027" style="position:absolute;width:11598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ZZr4A&#10;AADaAAAADwAAAGRycy9kb3ducmV2LnhtbESPwQrCMBBE74L/EFbwIpqqUKQaRQTBg4hWwevSrG2x&#10;2ZQmav17Iwgeh5l5wyxWranEkxpXWlYwHkUgiDOrS84VXM7b4QyE88gaK8uk4E0OVstuZ4GJti8+&#10;0TP1uQgQdgkqKLyvEyldVpBBN7I1cfButjHog2xyqRt8Bbip5CSKYmmw5LBQYE2bgrJ7+jAKDmN3&#10;TeU5GswqpuM2jh2a/V6pfq9dz0F4av0//GvvtIIp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1FmWa+AAAA2gAAAA8AAAAAAAAAAAAAAAAAmAIAAGRycy9kb3ducmV2&#10;LnhtbFBLBQYAAAAABAAEAPUAAACDAwAAAAA=&#10;" fillcolor="#991e20" stroked="f"/>
                <v:rect id="Rectangle 4" o:spid="_x0000_s1028" style="position:absolute;top:44;width:11598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908MA&#10;AADaAAAADwAAAGRycy9kb3ducmV2LnhtbESPQWsCMRSE70L/Q3iF3jRbEbGrUVpB0INQtaV4e2xe&#10;d7fdvCzJq67/vhEEj8PMfMPMFp1r1IlCrD0beB5koIgLb2suDXwcVv0JqCjIFhvPZOBCERbzh94M&#10;c+vPvKPTXkqVIBxzNFCJtLnWsajIYRz4ljh53z44lCRDqW3Ac4K7Rg+zbKwd1pwWKmxpWVHxu/9z&#10;BnT3ln2W23bzXtOX/ymOsg7yYszTY/c6BSXUyT18a6+tgRFcr6Qb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908MAAADaAAAADwAAAAAAAAAAAAAAAACYAgAAZHJzL2Rv&#10;d25yZXYueG1sUEsFBgAAAAAEAAQA9QAAAIgDAAAAAA==&#10;" fillcolor="#fec470" stroked="f"/>
                <v:rect id="Rectangle 3" o:spid="_x0000_s1029" style="position:absolute;top:88;width:11598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oMsIA&#10;AADaAAAADwAAAGRycy9kb3ducmV2LnhtbESPS4vCQBCE7wv+h6EFb+vE1xKio6ggeHPNevHWZjoP&#10;kukJmVHjv3cWFvZYVNVX1GrTm0Y8qHOVZQWTcQSCOLO64kLB5efwGYNwHlljY5kUvMjBZj34WGGi&#10;7ZPP9Eh9IQKEXYIKSu/bREqXlWTQjW1LHLzcdgZ9kF0hdYfPADeNnEbRlzRYcVgosaV9SVmd3o2C&#10;WZ3vZ99tHOsiuy3q+fV8svlOqdGw3y5BeOr9f/ivfdQKFvB7Jdw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4CgywgAAANoAAAAPAAAAAAAAAAAAAAAAAJgCAABkcnMvZG93&#10;bnJldi54bWxQSwUGAAAAAAQABAD1AAAAhwMAAAAA&#10;" fillcolor="#ccc" stroked="f"/>
                <w10:anchorlock/>
              </v:group>
            </w:pict>
          </mc:Fallback>
        </mc:AlternateContent>
      </w:r>
    </w:p>
    <w:p w:rsidR="00216DC3" w:rsidRDefault="005F5F5A">
      <w:pPr>
        <w:spacing w:before="169"/>
        <w:ind w:left="502"/>
        <w:rPr>
          <w:rFonts w:ascii="Open Sans" w:hAnsi="Open Sans"/>
          <w:sz w:val="15"/>
        </w:rPr>
      </w:pPr>
      <w:r>
        <w:rPr>
          <w:rFonts w:ascii="Open Sans" w:hAnsi="Open Sans"/>
          <w:b/>
          <w:color w:val="991E20"/>
          <w:sz w:val="15"/>
        </w:rPr>
        <w:t xml:space="preserve">Rialto Uniﬁed School District   |   </w:t>
      </w:r>
      <w:r>
        <w:rPr>
          <w:rFonts w:ascii="Open Sans" w:hAnsi="Open Sans"/>
          <w:color w:val="991E20"/>
          <w:sz w:val="15"/>
        </w:rPr>
        <w:t xml:space="preserve">182 E. Walnut Avenue Rialto, CA 92376   |    </w:t>
      </w:r>
      <w:proofErr w:type="spellStart"/>
      <w:r>
        <w:rPr>
          <w:rFonts w:ascii="Open Sans" w:hAnsi="Open Sans"/>
          <w:color w:val="991E20"/>
          <w:sz w:val="15"/>
        </w:rPr>
        <w:t>tel</w:t>
      </w:r>
      <w:proofErr w:type="spellEnd"/>
      <w:r>
        <w:rPr>
          <w:rFonts w:ascii="Open Sans" w:hAnsi="Open Sans"/>
          <w:color w:val="991E20"/>
          <w:sz w:val="15"/>
        </w:rPr>
        <w:t xml:space="preserve">: (909) 820-7700 ext. </w:t>
      </w:r>
      <w:proofErr w:type="gramStart"/>
      <w:r w:rsidR="00AB447D">
        <w:rPr>
          <w:rFonts w:ascii="Open Sans" w:hAnsi="Open Sans"/>
          <w:color w:val="991E20"/>
          <w:sz w:val="15"/>
        </w:rPr>
        <w:t>2337</w:t>
      </w:r>
      <w:r>
        <w:rPr>
          <w:rFonts w:ascii="Open Sans" w:hAnsi="Open Sans"/>
          <w:color w:val="991E20"/>
          <w:sz w:val="15"/>
        </w:rPr>
        <w:t xml:space="preserve">  |</w:t>
      </w:r>
      <w:proofErr w:type="gramEnd"/>
      <w:r>
        <w:rPr>
          <w:rFonts w:ascii="Open Sans" w:hAnsi="Open Sans"/>
          <w:color w:val="991E20"/>
          <w:sz w:val="15"/>
        </w:rPr>
        <w:t xml:space="preserve">   fax: (909) 8</w:t>
      </w:r>
      <w:hyperlink r:id="rId7">
        <w:r>
          <w:rPr>
            <w:rFonts w:ascii="Open Sans" w:hAnsi="Open Sans"/>
            <w:color w:val="991E20"/>
            <w:sz w:val="15"/>
          </w:rPr>
          <w:t>73-9376   |  www.rialto.k12.ca.us</w:t>
        </w:r>
      </w:hyperlink>
    </w:p>
    <w:sectPr w:rsidR="00216DC3" w:rsidSect="00134936">
      <w:type w:val="continuous"/>
      <w:pgSz w:w="12590" w:h="16190"/>
      <w:pgMar w:top="600" w:right="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Light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OpenSans-Extra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C3"/>
    <w:rsid w:val="000227C3"/>
    <w:rsid w:val="00074E7C"/>
    <w:rsid w:val="001073D7"/>
    <w:rsid w:val="00115814"/>
    <w:rsid w:val="00121DEB"/>
    <w:rsid w:val="00134936"/>
    <w:rsid w:val="00156E46"/>
    <w:rsid w:val="00216DC3"/>
    <w:rsid w:val="002360D1"/>
    <w:rsid w:val="00277714"/>
    <w:rsid w:val="00375139"/>
    <w:rsid w:val="003A685D"/>
    <w:rsid w:val="003D5CC8"/>
    <w:rsid w:val="005F5F5A"/>
    <w:rsid w:val="006F11AB"/>
    <w:rsid w:val="007E483A"/>
    <w:rsid w:val="00A75025"/>
    <w:rsid w:val="00AB447D"/>
    <w:rsid w:val="00AD2C1B"/>
    <w:rsid w:val="00B73382"/>
    <w:rsid w:val="00B96BB0"/>
    <w:rsid w:val="00E118EE"/>
    <w:rsid w:val="00EF43B6"/>
    <w:rsid w:val="00F40B88"/>
    <w:rsid w:val="00F474C4"/>
    <w:rsid w:val="00F76E7F"/>
    <w:rsid w:val="00FA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4936"/>
    <w:rPr>
      <w:rFonts w:ascii="OpenSans-Light" w:eastAsia="OpenSans-Light" w:hAnsi="OpenSans-Light" w:cs="OpenSans-Light"/>
    </w:rPr>
  </w:style>
  <w:style w:type="paragraph" w:styleId="Heading2">
    <w:name w:val="heading 2"/>
    <w:basedOn w:val="Normal"/>
    <w:link w:val="Heading2Char"/>
    <w:uiPriority w:val="9"/>
    <w:qFormat/>
    <w:rsid w:val="00B96BB0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4936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34936"/>
  </w:style>
  <w:style w:type="paragraph" w:customStyle="1" w:styleId="TableParagraph">
    <w:name w:val="Table Paragraph"/>
    <w:basedOn w:val="Normal"/>
    <w:uiPriority w:val="1"/>
    <w:qFormat/>
    <w:rsid w:val="00134936"/>
  </w:style>
  <w:style w:type="paragraph" w:styleId="BalloonText">
    <w:name w:val="Balloon Text"/>
    <w:basedOn w:val="Normal"/>
    <w:link w:val="BalloonTextChar"/>
    <w:uiPriority w:val="99"/>
    <w:semiHidden/>
    <w:unhideWhenUsed/>
    <w:rsid w:val="00022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C3"/>
    <w:rPr>
      <w:rFonts w:ascii="Tahoma" w:eastAsia="OpenSans-Light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6B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96B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4936"/>
    <w:rPr>
      <w:rFonts w:ascii="OpenSans-Light" w:eastAsia="OpenSans-Light" w:hAnsi="OpenSans-Light" w:cs="OpenSans-Light"/>
    </w:rPr>
  </w:style>
  <w:style w:type="paragraph" w:styleId="Heading2">
    <w:name w:val="heading 2"/>
    <w:basedOn w:val="Normal"/>
    <w:link w:val="Heading2Char"/>
    <w:uiPriority w:val="9"/>
    <w:qFormat/>
    <w:rsid w:val="00B96BB0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4936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34936"/>
  </w:style>
  <w:style w:type="paragraph" w:customStyle="1" w:styleId="TableParagraph">
    <w:name w:val="Table Paragraph"/>
    <w:basedOn w:val="Normal"/>
    <w:uiPriority w:val="1"/>
    <w:qFormat/>
    <w:rsid w:val="00134936"/>
  </w:style>
  <w:style w:type="paragraph" w:styleId="BalloonText">
    <w:name w:val="Balloon Text"/>
    <w:basedOn w:val="Normal"/>
    <w:link w:val="BalloonTextChar"/>
    <w:uiPriority w:val="99"/>
    <w:semiHidden/>
    <w:unhideWhenUsed/>
    <w:rsid w:val="00022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C3"/>
    <w:rPr>
      <w:rFonts w:ascii="Tahoma" w:eastAsia="OpenSans-Light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6B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96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41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65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alto.k12.ca.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rialto-Letterhead-14</vt:lpstr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rialto-Letterhead-14</dc:title>
  <dc:creator>JENNIFER CARROLL</dc:creator>
  <cp:lastModifiedBy>CAROL MEHOCHKO</cp:lastModifiedBy>
  <cp:revision>3</cp:revision>
  <cp:lastPrinted>2019-04-02T19:04:00Z</cp:lastPrinted>
  <dcterms:created xsi:type="dcterms:W3CDTF">2020-05-01T17:46:00Z</dcterms:created>
  <dcterms:modified xsi:type="dcterms:W3CDTF">2020-05-01T19:03:00Z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2017-08-23T00:00:00Z</vt:filetime>
  </property>
</Properties>
</file>